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8" w:rsidRPr="00BF410E" w:rsidRDefault="00BF410E">
      <w:pPr>
        <w:rPr>
          <w:b/>
          <w:i/>
          <w:color w:val="00B050"/>
          <w:sz w:val="28"/>
          <w:szCs w:val="28"/>
          <w:u w:val="single"/>
        </w:rPr>
      </w:pPr>
      <w:r w:rsidRPr="00BF410E">
        <w:rPr>
          <w:b/>
          <w:i/>
          <w:color w:val="00B050"/>
          <w:sz w:val="28"/>
          <w:szCs w:val="28"/>
          <w:u w:val="single"/>
        </w:rPr>
        <w:t>RECENZJA:  ZBRODNIA W BIBLIOTECE</w:t>
      </w:r>
    </w:p>
    <w:p w:rsidR="00BF410E" w:rsidRPr="00BF410E" w:rsidRDefault="00BF410E" w:rsidP="00BF410E">
      <w:pPr>
        <w:pStyle w:val="NormalnyWeb"/>
        <w:rPr>
          <w:sz w:val="22"/>
          <w:szCs w:val="22"/>
        </w:rPr>
      </w:pPr>
      <w:r w:rsidRPr="00BF410E">
        <w:rPr>
          <w:b/>
        </w:rPr>
        <w:t xml:space="preserve">M. Litmanowicz, </w:t>
      </w:r>
      <w:proofErr w:type="spellStart"/>
      <w:r w:rsidRPr="00BF410E">
        <w:rPr>
          <w:rStyle w:val="Uwydatnienie"/>
          <w:b/>
        </w:rPr>
        <w:t>Apsara</w:t>
      </w:r>
      <w:proofErr w:type="spellEnd"/>
      <w:r w:rsidRPr="00BF410E">
        <w:rPr>
          <w:b/>
        </w:rPr>
        <w:t>,</w:t>
      </w:r>
      <w:r>
        <w:t xml:space="preserve"> </w:t>
      </w:r>
      <w:r w:rsidRPr="00BF410E">
        <w:rPr>
          <w:sz w:val="22"/>
          <w:szCs w:val="22"/>
        </w:rPr>
        <w:t xml:space="preserve">Warszawa: Świat Książki 2011, 768 s. </w:t>
      </w:r>
    </w:p>
    <w:p w:rsidR="00BF410E" w:rsidRPr="00BF410E" w:rsidRDefault="00BF410E" w:rsidP="00BF410E">
      <w:pPr>
        <w:pStyle w:val="NormalnyWeb"/>
        <w:spacing w:line="360" w:lineRule="auto"/>
        <w:rPr>
          <w:rFonts w:ascii="Georgia" w:hAnsi="Georgia"/>
          <w:sz w:val="22"/>
          <w:szCs w:val="22"/>
        </w:rPr>
      </w:pPr>
      <w:r w:rsidRPr="00BF410E">
        <w:rPr>
          <w:rFonts w:ascii="Georgia" w:hAnsi="Georgia"/>
          <w:sz w:val="22"/>
          <w:szCs w:val="22"/>
        </w:rPr>
        <w:t xml:space="preserve">Wspaniała, panoramiczna, wielowątkowa, pełna wewnętrznego światła i harmonii powieść – takimi słowami należy opisać najnowszą – debiutancką! – książkę Marka </w:t>
      </w:r>
      <w:proofErr w:type="spellStart"/>
      <w:r w:rsidRPr="00BF410E">
        <w:rPr>
          <w:rFonts w:ascii="Georgia" w:hAnsi="Georgia"/>
          <w:sz w:val="22"/>
          <w:szCs w:val="22"/>
        </w:rPr>
        <w:t>Litmanowicza</w:t>
      </w:r>
      <w:proofErr w:type="spellEnd"/>
      <w:r w:rsidRPr="00BF410E">
        <w:rPr>
          <w:rFonts w:ascii="Georgia" w:hAnsi="Georgia"/>
          <w:sz w:val="22"/>
          <w:szCs w:val="22"/>
        </w:rPr>
        <w:t xml:space="preserve">, zatytułowaną </w:t>
      </w:r>
      <w:hyperlink r:id="rId5" w:history="1">
        <w:proofErr w:type="spellStart"/>
        <w:r w:rsidRPr="00BF410E">
          <w:rPr>
            <w:rStyle w:val="Uwydatnienie"/>
            <w:rFonts w:ascii="Georgia" w:hAnsi="Georgia"/>
            <w:color w:val="0000FF"/>
            <w:sz w:val="22"/>
            <w:szCs w:val="22"/>
            <w:u w:val="single"/>
          </w:rPr>
          <w:t>Apsara</w:t>
        </w:r>
        <w:proofErr w:type="spellEnd"/>
      </w:hyperlink>
      <w:r w:rsidRPr="00BF410E">
        <w:rPr>
          <w:rFonts w:ascii="Georgia" w:hAnsi="Georgia"/>
          <w:sz w:val="22"/>
          <w:szCs w:val="22"/>
        </w:rPr>
        <w:t xml:space="preserve">. Jej karty zaludnia wielu mieszkańców ze wszystkich stron świata: od Los Angeles, Polski, Sidney po Kambodżę czy Wietnam, by wymienić tylko kilka. Wśród owych postaci jest czterech wiodących bohaterów: Paweł </w:t>
      </w:r>
      <w:proofErr w:type="spellStart"/>
      <w:r w:rsidRPr="00BF410E">
        <w:rPr>
          <w:rFonts w:ascii="Georgia" w:hAnsi="Georgia"/>
          <w:sz w:val="22"/>
          <w:szCs w:val="22"/>
        </w:rPr>
        <w:t>Verron</w:t>
      </w:r>
      <w:proofErr w:type="spellEnd"/>
      <w:r w:rsidRPr="00BF410E">
        <w:rPr>
          <w:rFonts w:ascii="Georgia" w:hAnsi="Georgia"/>
          <w:sz w:val="22"/>
          <w:szCs w:val="22"/>
        </w:rPr>
        <w:t xml:space="preserve">, pianista, Jacek Rawicz, ginekolog, Robert Stern, muzykolog, oraz Chris O’Hara, teoretycznie handlarz sztuki, w rzeczywistości terrorysta. Tych czterech mężczyzn bardzo wiele różni: uprawiają inne zawody, zamieszkują odmienne kraje, mają różne pasje. Jednak każdy z nich, udając się w podróż, odkrywa piękno i możliwość życia w innej kulturze. To odkrycie odmienia ich, każąc zerwać z dotychczasowym życiem i iść za głosem serca, by żyć w zgodzie ze sobą. </w:t>
      </w:r>
    </w:p>
    <w:p w:rsidR="00BF410E" w:rsidRPr="00BF410E" w:rsidRDefault="00BF410E" w:rsidP="00BF410E">
      <w:pPr>
        <w:pStyle w:val="NormalnyWeb"/>
        <w:spacing w:line="360" w:lineRule="auto"/>
        <w:rPr>
          <w:rFonts w:ascii="Georgia" w:hAnsi="Georgia"/>
          <w:sz w:val="22"/>
          <w:szCs w:val="22"/>
        </w:rPr>
      </w:pPr>
      <w:r w:rsidRPr="00BF410E">
        <w:rPr>
          <w:rFonts w:ascii="Georgia" w:hAnsi="Georgia"/>
          <w:sz w:val="22"/>
          <w:szCs w:val="22"/>
        </w:rPr>
        <w:t xml:space="preserve">Te – jakby nie było – sensacyjne odkrycia życiowe były możliwe tylko dzięki zetknięciu z pięknem świata: jego różnorodnością, odmiennością, fascynującymi tajemnicami. Są one w powieści symbolizowane przez przywołanie </w:t>
      </w:r>
      <w:proofErr w:type="spellStart"/>
      <w:r w:rsidRPr="00BF410E">
        <w:rPr>
          <w:rFonts w:ascii="Georgia" w:hAnsi="Georgia"/>
          <w:sz w:val="22"/>
          <w:szCs w:val="22"/>
        </w:rPr>
        <w:t>apsary</w:t>
      </w:r>
      <w:proofErr w:type="spellEnd"/>
      <w:r w:rsidRPr="00BF410E">
        <w:rPr>
          <w:rFonts w:ascii="Georgia" w:hAnsi="Georgia"/>
          <w:sz w:val="22"/>
          <w:szCs w:val="22"/>
        </w:rPr>
        <w:t xml:space="preserve"> – znanej z mitologii indyjskiej boskiej tancerki. Pełnej uroku i harmonijnej postaci, która odrodziła się niejako we współczesności w osobie khmerskiej tancerki poznanej przez jednego z bohaterów, Roberta. „Dziewczyna była jakby przeniesioną z XII wieku kopią jednej z tancerek zamurowanych w ścianach świątyń </w:t>
      </w:r>
      <w:proofErr w:type="spellStart"/>
      <w:r w:rsidRPr="00BF410E">
        <w:rPr>
          <w:rFonts w:ascii="Georgia" w:hAnsi="Georgia"/>
          <w:sz w:val="22"/>
          <w:szCs w:val="22"/>
        </w:rPr>
        <w:t>Jayavamana</w:t>
      </w:r>
      <w:proofErr w:type="spellEnd"/>
      <w:r w:rsidRPr="00BF410E">
        <w:rPr>
          <w:rFonts w:ascii="Georgia" w:hAnsi="Georgia"/>
          <w:sz w:val="22"/>
          <w:szCs w:val="22"/>
        </w:rPr>
        <w:t xml:space="preserve">. Różniła się od nich tym, że nie była pół naga, i tym, że żyła. Pozycja, którą właśnie przyjęła, naszyjniki i inne ozdoby, delikatny i tajemniczy uśmiech, małe stopy były właśnie takiej, jak na tamtych płaskorzeźbach. Muzyka nasycona orientalnym upałem, tajemnicą urody i uśmiechu kobiet z Indochin w sposób monotonny, acz niezwykle egzotyczny, zaczęła wypełniać głowę Roberta. Wpatrywał się jak urzeczony w tancerkę, która uniosła teraz jedną stopę, a na drugiej bardzo wolno, ale jednak ciągłym ruchem zaczęła się obracać. W tym samym czasie palce jej drugiej drobnej stopy, tak jak palce u rąk, w niezwykły wręcz sposób wyginały się ku górze. Było to precyzyjnie skoordynowane z muzyką, także monotonne dźwięki i rytm doskonale uzupełniały się z wolnymi ruchami tancerki. Robert nie mógł oderwać od niej oczu” (s. 166).  </w:t>
      </w:r>
    </w:p>
    <w:p w:rsidR="00BF410E" w:rsidRPr="00BF410E" w:rsidRDefault="00BF410E" w:rsidP="00BF410E">
      <w:pPr>
        <w:pStyle w:val="NormalnyWeb"/>
        <w:spacing w:line="360" w:lineRule="auto"/>
        <w:rPr>
          <w:rFonts w:ascii="Georgia" w:hAnsi="Georgia"/>
          <w:sz w:val="22"/>
          <w:szCs w:val="22"/>
        </w:rPr>
      </w:pPr>
      <w:r w:rsidRPr="00BF410E">
        <w:rPr>
          <w:rFonts w:ascii="Georgia" w:hAnsi="Georgia"/>
          <w:sz w:val="22"/>
          <w:szCs w:val="22"/>
        </w:rPr>
        <w:t xml:space="preserve">Podobnie jak tancerka, na bohaterów książki wpływają krajobrazy odwiedzanych miejsc, muzyka dla nich charakterystyczna, sztuka, architektura i odmienne zwyczaje poznawanych ludzi. Autor umożliwia nam podróż niemalże po całym świecie, w barwny, plastyczny i nade wszystko bardzo zaangażowany sposób ukazując naszym oczom oryginalność każdego opisywanego zakątka. Pisze, nie szczędząc interesujących szczegółów, ale zachowując przy tym dynamikę i ciepło przekazu. Mamy w książce niezwykle rozbudowane fragmenty </w:t>
      </w:r>
      <w:r w:rsidRPr="00BF410E">
        <w:rPr>
          <w:rFonts w:ascii="Georgia" w:hAnsi="Georgia"/>
          <w:sz w:val="22"/>
          <w:szCs w:val="22"/>
        </w:rPr>
        <w:lastRenderedPageBreak/>
        <w:t xml:space="preserve">poświęcone opisom rzeźb, widoków czy miast. Ich obrazy przesyca pełen pasji język autora, który zdaje się cieszyć każdym detalem, co z kolei sprawia, że czytelnik czuje się jakby był oprowadzany przez uwielbiającego swój kraj przewodnika albo kochanka opisującego nowo poślubioną fascynującą kobietę. Ten styl naprawdę podbija serce. </w:t>
      </w:r>
    </w:p>
    <w:p w:rsidR="00BF410E" w:rsidRPr="00BF410E" w:rsidRDefault="00BF410E" w:rsidP="00BF410E">
      <w:pPr>
        <w:pStyle w:val="NormalnyWeb"/>
        <w:spacing w:line="360" w:lineRule="auto"/>
        <w:rPr>
          <w:rFonts w:ascii="Georgia" w:hAnsi="Georgia"/>
          <w:sz w:val="22"/>
          <w:szCs w:val="22"/>
        </w:rPr>
      </w:pPr>
      <w:r w:rsidRPr="00BF410E">
        <w:rPr>
          <w:rFonts w:ascii="Georgia" w:hAnsi="Georgia"/>
          <w:sz w:val="22"/>
          <w:szCs w:val="22"/>
        </w:rPr>
        <w:t xml:space="preserve">Opisywany przez </w:t>
      </w:r>
      <w:proofErr w:type="spellStart"/>
      <w:r w:rsidRPr="00BF410E">
        <w:rPr>
          <w:rFonts w:ascii="Georgia" w:hAnsi="Georgia"/>
          <w:sz w:val="22"/>
          <w:szCs w:val="22"/>
        </w:rPr>
        <w:t>Litmanowicza</w:t>
      </w:r>
      <w:proofErr w:type="spellEnd"/>
      <w:r w:rsidRPr="00BF410E">
        <w:rPr>
          <w:rFonts w:ascii="Georgia" w:hAnsi="Georgia"/>
          <w:sz w:val="22"/>
          <w:szCs w:val="22"/>
        </w:rPr>
        <w:t xml:space="preserve"> świat nie byłby jednak prawdziwy, gdyby nie odkrywał swoich ciemnych stron. Obok piękna istnieje bowiem bieda i opuszczenie, obok odmiennych obyczajów – barbarzyńskie, obok miłości śmierć i zbrodnia. Autor umiejętnie wplótł w swoją opowieść wątki stricte sensacyjne: a to historię o próbie ratowania dziewczyny przed ukamienowaniem, a to pełną smutnego namysłu historię podziemia aborcyjnego w Polsce i jego konsekwencji, a to motyw brutalnego i bezlitosnego ataku terrorystycznego wreszcie. Każdy z tych wątków zagęszcza atmosferę powieści, powodując, że z zainteresowaniem oczekujemy ich fabularnego rozwiązania oraz śledzimy coraz bardziej splątane losy bohaterów, którzy aby przejść wielką zmianę i zerwać z dotychczasowym życiem, muszą dokonać jego rewizji i zmierzyć się ze swoimi problemami. </w:t>
      </w:r>
    </w:p>
    <w:p w:rsidR="00BF410E" w:rsidRPr="00BF410E" w:rsidRDefault="00BF410E" w:rsidP="00BF410E">
      <w:pPr>
        <w:pStyle w:val="NormalnyWeb"/>
        <w:spacing w:line="360" w:lineRule="auto"/>
        <w:rPr>
          <w:rFonts w:ascii="Georgia" w:hAnsi="Georgia"/>
          <w:sz w:val="22"/>
          <w:szCs w:val="22"/>
        </w:rPr>
      </w:pPr>
      <w:proofErr w:type="spellStart"/>
      <w:r w:rsidRPr="00BF410E">
        <w:rPr>
          <w:rStyle w:val="Uwydatnienie"/>
          <w:rFonts w:ascii="Georgia" w:hAnsi="Georgia"/>
          <w:sz w:val="22"/>
          <w:szCs w:val="22"/>
        </w:rPr>
        <w:t>Apsara</w:t>
      </w:r>
      <w:proofErr w:type="spellEnd"/>
      <w:r w:rsidRPr="00BF410E">
        <w:rPr>
          <w:rStyle w:val="Uwydatnienie"/>
          <w:rFonts w:ascii="Georgia" w:hAnsi="Georgia"/>
          <w:sz w:val="22"/>
          <w:szCs w:val="22"/>
        </w:rPr>
        <w:t xml:space="preserve"> </w:t>
      </w:r>
      <w:r w:rsidRPr="00BF410E">
        <w:rPr>
          <w:rFonts w:ascii="Georgia" w:hAnsi="Georgia"/>
          <w:sz w:val="22"/>
          <w:szCs w:val="22"/>
        </w:rPr>
        <w:t>to książka ambitna. Jest bowiem zarazem powieścią obyczajową, podróżniczą, psychologiczną, socjologiczną, romantyczną i kryminalną po części. Jest też książką o zmianie, o wewnętrznej podróży i odkrywaniu – poprzez otwieranie się na innych i ich kulturę – samego siebie, harmonii i pełni. Jednym słowem, sensacyjny debiut, na miarę sensacyjnego, podbijającego serce i wyob</w:t>
      </w:r>
      <w:bookmarkStart w:id="0" w:name="_GoBack"/>
      <w:r w:rsidRPr="00BF410E">
        <w:rPr>
          <w:rFonts w:ascii="Georgia" w:hAnsi="Georgia"/>
          <w:sz w:val="22"/>
          <w:szCs w:val="22"/>
        </w:rPr>
        <w:t>ra</w:t>
      </w:r>
      <w:bookmarkEnd w:id="0"/>
      <w:r w:rsidRPr="00BF410E">
        <w:rPr>
          <w:rFonts w:ascii="Georgia" w:hAnsi="Georgia"/>
          <w:sz w:val="22"/>
          <w:szCs w:val="22"/>
        </w:rPr>
        <w:t xml:space="preserve">źnię świata, który opisuje. </w:t>
      </w:r>
    </w:p>
    <w:p w:rsidR="00BF410E" w:rsidRPr="00BF410E" w:rsidRDefault="00BF410E" w:rsidP="00BF410E">
      <w:pPr>
        <w:pStyle w:val="NormalnyWeb"/>
        <w:rPr>
          <w:b/>
          <w:i/>
          <w:color w:val="002060"/>
        </w:rPr>
      </w:pPr>
      <w:r w:rsidRPr="00BF410E">
        <w:rPr>
          <w:b/>
          <w:i/>
          <w:color w:val="002060"/>
        </w:rPr>
        <w:t>Bibliotekarka</w:t>
      </w:r>
    </w:p>
    <w:p w:rsidR="00BF410E" w:rsidRDefault="00BF410E"/>
    <w:sectPr w:rsidR="00BF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0E"/>
    <w:rsid w:val="003E6498"/>
    <w:rsid w:val="00B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41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brodniawbibliotece.pl/patronaty/1929,aps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2013-04-18T21:32:00Z</dcterms:created>
  <dcterms:modified xsi:type="dcterms:W3CDTF">2013-04-18T21:34:00Z</dcterms:modified>
</cp:coreProperties>
</file>